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75" w:rsidRPr="00CD1C75" w:rsidRDefault="00CD1C75" w:rsidP="00CD1C75">
      <w:pPr>
        <w:tabs>
          <w:tab w:val="left" w:pos="2430"/>
        </w:tabs>
        <w:spacing w:after="0" w:line="240" w:lineRule="auto"/>
        <w:ind w:left="97"/>
        <w:jc w:val="center"/>
        <w:rPr>
          <w:rFonts w:ascii="Arial" w:eastAsia="Times New Roman" w:hAnsi="Arial" w:cs="Arial"/>
          <w:b/>
          <w:bCs/>
          <w:sz w:val="28"/>
          <w:szCs w:val="28"/>
        </w:rPr>
      </w:pPr>
      <w:r w:rsidRPr="00CD1C75">
        <w:rPr>
          <w:rFonts w:ascii="Arial" w:eastAsia="Times New Roman" w:hAnsi="Arial" w:cs="Arial"/>
          <w:b/>
          <w:bCs/>
          <w:sz w:val="28"/>
          <w:szCs w:val="28"/>
        </w:rPr>
        <w:t>Fairfax County Government Job Announcement</w:t>
      </w:r>
    </w:p>
    <w:p w:rsidR="00CD1C75" w:rsidRDefault="00CD1C75" w:rsidP="00CD1C75">
      <w:pPr>
        <w:tabs>
          <w:tab w:val="left" w:pos="2430"/>
        </w:tabs>
        <w:spacing w:after="0" w:line="240" w:lineRule="auto"/>
        <w:ind w:left="97"/>
        <w:jc w:val="center"/>
        <w:rPr>
          <w:rFonts w:ascii="Arial" w:eastAsia="Times New Roman" w:hAnsi="Arial" w:cs="Arial"/>
          <w:sz w:val="28"/>
          <w:szCs w:val="28"/>
        </w:rPr>
      </w:pPr>
      <w:r w:rsidRPr="00D904CF">
        <w:rPr>
          <w:rFonts w:ascii="Arial" w:eastAsia="Times New Roman" w:hAnsi="Arial" w:cs="Arial"/>
          <w:sz w:val="28"/>
          <w:szCs w:val="28"/>
        </w:rPr>
        <w:t xml:space="preserve">Housing/Community Developer V </w:t>
      </w:r>
    </w:p>
    <w:p w:rsidR="00CD1C75" w:rsidRPr="00CD1C75" w:rsidRDefault="00CD1C75" w:rsidP="00CD1C75">
      <w:pPr>
        <w:tabs>
          <w:tab w:val="left" w:pos="2430"/>
        </w:tabs>
        <w:spacing w:after="0" w:line="240" w:lineRule="auto"/>
        <w:ind w:left="97"/>
        <w:jc w:val="center"/>
        <w:rPr>
          <w:rFonts w:ascii="Arial" w:eastAsia="Times New Roman" w:hAnsi="Arial" w:cs="Arial"/>
          <w:sz w:val="28"/>
          <w:szCs w:val="28"/>
        </w:rPr>
      </w:pPr>
      <w:r w:rsidRPr="00D904CF">
        <w:rPr>
          <w:rFonts w:ascii="Arial" w:eastAsia="Times New Roman" w:hAnsi="Arial" w:cs="Arial"/>
          <w:sz w:val="28"/>
          <w:szCs w:val="28"/>
        </w:rPr>
        <w:t>(Associate Director Real Estate Finance)</w:t>
      </w:r>
    </w:p>
    <w:p w:rsidR="00CD1C75" w:rsidRDefault="00CD1C75" w:rsidP="00CD1C75">
      <w:pPr>
        <w:tabs>
          <w:tab w:val="left" w:pos="2430"/>
        </w:tabs>
        <w:spacing w:after="0" w:line="240" w:lineRule="auto"/>
        <w:ind w:left="97"/>
        <w:rPr>
          <w:rFonts w:ascii="Arial" w:eastAsia="Times New Roman" w:hAnsi="Arial" w:cs="Arial"/>
          <w:b/>
          <w:bCs/>
          <w:sz w:val="18"/>
          <w:szCs w:val="18"/>
        </w:rPr>
      </w:pPr>
    </w:p>
    <w:p w:rsidR="00CD1C75" w:rsidRDefault="00CD1C75" w:rsidP="00CD1C75">
      <w:pPr>
        <w:tabs>
          <w:tab w:val="left" w:pos="2430"/>
        </w:tabs>
        <w:spacing w:after="0" w:line="240" w:lineRule="auto"/>
        <w:ind w:left="97"/>
        <w:rPr>
          <w:rFonts w:ascii="Arial" w:eastAsia="Times New Roman" w:hAnsi="Arial" w:cs="Arial"/>
          <w:b/>
          <w:bCs/>
          <w:sz w:val="18"/>
          <w:szCs w:val="18"/>
        </w:rPr>
      </w:pPr>
    </w:p>
    <w:p w:rsidR="00CD1C75" w:rsidRPr="00D904CF" w:rsidRDefault="00CD1C75" w:rsidP="00CD1C75">
      <w:pPr>
        <w:tabs>
          <w:tab w:val="left" w:pos="2430"/>
        </w:tabs>
        <w:spacing w:after="0" w:line="240" w:lineRule="auto"/>
        <w:ind w:left="97"/>
        <w:rPr>
          <w:rFonts w:ascii="Arial" w:eastAsia="Times New Roman" w:hAnsi="Arial" w:cs="Arial"/>
          <w:sz w:val="18"/>
          <w:szCs w:val="18"/>
        </w:rPr>
      </w:pPr>
      <w:r w:rsidRPr="00D904CF">
        <w:rPr>
          <w:rFonts w:ascii="Arial" w:eastAsia="Times New Roman" w:hAnsi="Arial" w:cs="Arial"/>
          <w:b/>
          <w:bCs/>
          <w:sz w:val="18"/>
          <w:szCs w:val="18"/>
        </w:rPr>
        <w:t>Job #:</w:t>
      </w:r>
      <w:r w:rsidRPr="00D904CF">
        <w:rPr>
          <w:rFonts w:ascii="Arial" w:eastAsia="Times New Roman" w:hAnsi="Arial" w:cs="Arial"/>
          <w:b/>
          <w:bCs/>
          <w:sz w:val="18"/>
          <w:szCs w:val="18"/>
        </w:rPr>
        <w:tab/>
      </w:r>
      <w:bookmarkStart w:id="0" w:name="_GoBack"/>
      <w:r w:rsidRPr="00D904CF">
        <w:rPr>
          <w:rFonts w:ascii="Arial" w:eastAsia="Times New Roman" w:hAnsi="Arial" w:cs="Arial"/>
          <w:sz w:val="18"/>
          <w:szCs w:val="18"/>
        </w:rPr>
        <w:t xml:space="preserve">16-01861 </w:t>
      </w:r>
      <w:bookmarkEnd w:id="0"/>
    </w:p>
    <w:p w:rsidR="00CD1C75" w:rsidRPr="00D904CF" w:rsidRDefault="00CD1C75" w:rsidP="00CD1C75">
      <w:pPr>
        <w:tabs>
          <w:tab w:val="left" w:pos="2430"/>
        </w:tabs>
        <w:spacing w:after="0" w:line="240" w:lineRule="auto"/>
        <w:ind w:left="97"/>
        <w:rPr>
          <w:rFonts w:ascii="Arial" w:eastAsia="Times New Roman" w:hAnsi="Arial" w:cs="Arial"/>
          <w:sz w:val="18"/>
          <w:szCs w:val="18"/>
        </w:rPr>
      </w:pPr>
      <w:r w:rsidRPr="00D904CF">
        <w:rPr>
          <w:rFonts w:ascii="Arial" w:eastAsia="Times New Roman" w:hAnsi="Arial" w:cs="Arial"/>
          <w:b/>
          <w:bCs/>
          <w:sz w:val="18"/>
          <w:szCs w:val="18"/>
        </w:rPr>
        <w:t>Job Title:</w:t>
      </w:r>
      <w:r w:rsidRPr="00D904CF">
        <w:rPr>
          <w:rFonts w:ascii="Arial" w:eastAsia="Times New Roman" w:hAnsi="Arial" w:cs="Arial"/>
          <w:b/>
          <w:bCs/>
          <w:sz w:val="18"/>
          <w:szCs w:val="18"/>
        </w:rPr>
        <w:tab/>
      </w:r>
      <w:r w:rsidRPr="00D904CF">
        <w:rPr>
          <w:rFonts w:ascii="Arial" w:eastAsia="Times New Roman" w:hAnsi="Arial" w:cs="Arial"/>
          <w:sz w:val="18"/>
          <w:szCs w:val="18"/>
        </w:rPr>
        <w:t xml:space="preserve">Housing/Community Developer V (Associate Director Real Estate Finance) </w:t>
      </w:r>
    </w:p>
    <w:p w:rsidR="00CD1C75" w:rsidRPr="00D904CF" w:rsidRDefault="00CD1C75" w:rsidP="00CD1C75">
      <w:pPr>
        <w:tabs>
          <w:tab w:val="left" w:pos="2430"/>
        </w:tabs>
        <w:spacing w:after="0" w:line="240" w:lineRule="auto"/>
        <w:ind w:left="97"/>
        <w:rPr>
          <w:rFonts w:ascii="Arial" w:eastAsia="Times New Roman" w:hAnsi="Arial" w:cs="Arial"/>
          <w:sz w:val="18"/>
          <w:szCs w:val="18"/>
        </w:rPr>
      </w:pPr>
      <w:r w:rsidRPr="00D904CF">
        <w:rPr>
          <w:rFonts w:ascii="Arial" w:eastAsia="Times New Roman" w:hAnsi="Arial" w:cs="Arial"/>
          <w:b/>
          <w:bCs/>
          <w:sz w:val="18"/>
          <w:szCs w:val="18"/>
        </w:rPr>
        <w:t>Opening Date/Time:</w:t>
      </w:r>
      <w:r w:rsidRPr="00D904CF">
        <w:rPr>
          <w:rFonts w:ascii="Arial" w:eastAsia="Times New Roman" w:hAnsi="Arial" w:cs="Arial"/>
          <w:b/>
          <w:bCs/>
          <w:sz w:val="18"/>
          <w:szCs w:val="18"/>
        </w:rPr>
        <w:tab/>
      </w:r>
      <w:r w:rsidRPr="00D904CF">
        <w:rPr>
          <w:rFonts w:ascii="Arial" w:eastAsia="Times New Roman" w:hAnsi="Arial" w:cs="Arial"/>
          <w:sz w:val="18"/>
          <w:szCs w:val="18"/>
        </w:rPr>
        <w:t xml:space="preserve">Sat. 09/10/16 12:00 AM Eastern Time </w:t>
      </w:r>
    </w:p>
    <w:p w:rsidR="00CD1C75" w:rsidRPr="00D904CF" w:rsidRDefault="00CD1C75" w:rsidP="00CD1C75">
      <w:pPr>
        <w:tabs>
          <w:tab w:val="left" w:pos="2430"/>
        </w:tabs>
        <w:spacing w:after="0" w:line="240" w:lineRule="auto"/>
        <w:ind w:left="97"/>
        <w:rPr>
          <w:rFonts w:ascii="Arial" w:eastAsia="Times New Roman" w:hAnsi="Arial" w:cs="Arial"/>
          <w:sz w:val="18"/>
          <w:szCs w:val="18"/>
        </w:rPr>
      </w:pPr>
      <w:r w:rsidRPr="00D904CF">
        <w:rPr>
          <w:rFonts w:ascii="Arial" w:eastAsia="Times New Roman" w:hAnsi="Arial" w:cs="Arial"/>
          <w:b/>
          <w:bCs/>
          <w:sz w:val="18"/>
          <w:szCs w:val="18"/>
        </w:rPr>
        <w:t>Closing Date/Time:</w:t>
      </w:r>
      <w:r w:rsidRPr="00D904CF">
        <w:rPr>
          <w:rFonts w:ascii="Arial" w:eastAsia="Times New Roman" w:hAnsi="Arial" w:cs="Arial"/>
          <w:b/>
          <w:bCs/>
          <w:sz w:val="18"/>
          <w:szCs w:val="18"/>
        </w:rPr>
        <w:tab/>
      </w:r>
      <w:r w:rsidRPr="00D904CF">
        <w:rPr>
          <w:rFonts w:ascii="Arial" w:eastAsia="Times New Roman" w:hAnsi="Arial" w:cs="Arial"/>
          <w:sz w:val="18"/>
          <w:szCs w:val="18"/>
        </w:rPr>
        <w:t xml:space="preserve">Fri. 09/30/16 5:00 PM Eastern Time </w:t>
      </w:r>
    </w:p>
    <w:p w:rsidR="00CD1C75" w:rsidRPr="00D904CF" w:rsidRDefault="00CD1C75" w:rsidP="00CD1C75">
      <w:pPr>
        <w:tabs>
          <w:tab w:val="left" w:pos="2430"/>
        </w:tabs>
        <w:spacing w:after="0" w:line="240" w:lineRule="auto"/>
        <w:ind w:left="97"/>
        <w:rPr>
          <w:rFonts w:ascii="Arial" w:eastAsia="Times New Roman" w:hAnsi="Arial" w:cs="Arial"/>
          <w:sz w:val="18"/>
          <w:szCs w:val="18"/>
        </w:rPr>
      </w:pPr>
      <w:r w:rsidRPr="00D904CF">
        <w:rPr>
          <w:rFonts w:ascii="Arial" w:eastAsia="Times New Roman" w:hAnsi="Arial" w:cs="Arial"/>
          <w:b/>
          <w:bCs/>
          <w:sz w:val="18"/>
          <w:szCs w:val="18"/>
        </w:rPr>
        <w:t>Salary:</w:t>
      </w:r>
      <w:r w:rsidRPr="00D904CF">
        <w:rPr>
          <w:rFonts w:ascii="Arial" w:eastAsia="Times New Roman" w:hAnsi="Arial" w:cs="Arial"/>
          <w:b/>
          <w:bCs/>
          <w:sz w:val="18"/>
          <w:szCs w:val="18"/>
        </w:rPr>
        <w:tab/>
      </w:r>
      <w:r w:rsidRPr="00D904CF">
        <w:rPr>
          <w:rFonts w:ascii="Arial" w:eastAsia="Times New Roman" w:hAnsi="Arial" w:cs="Arial"/>
          <w:sz w:val="18"/>
          <w:szCs w:val="18"/>
        </w:rPr>
        <w:t>$36.47 - $60.78 Hourly</w:t>
      </w:r>
      <w:r w:rsidRPr="00D904CF">
        <w:rPr>
          <w:rFonts w:ascii="Arial" w:eastAsia="Times New Roman" w:hAnsi="Arial" w:cs="Arial"/>
          <w:sz w:val="18"/>
          <w:szCs w:val="18"/>
        </w:rPr>
        <w:br/>
      </w:r>
      <w:r w:rsidRPr="00D904CF">
        <w:rPr>
          <w:rFonts w:ascii="Arial" w:eastAsia="Times New Roman" w:hAnsi="Arial" w:cs="Arial"/>
          <w:sz w:val="18"/>
          <w:szCs w:val="18"/>
        </w:rPr>
        <w:tab/>
        <w:t>$2,917.29 - $4,862.14 Biweekly</w:t>
      </w:r>
      <w:r w:rsidRPr="00D904CF">
        <w:rPr>
          <w:rFonts w:ascii="Arial" w:eastAsia="Times New Roman" w:hAnsi="Arial" w:cs="Arial"/>
          <w:sz w:val="18"/>
          <w:szCs w:val="18"/>
        </w:rPr>
        <w:br/>
      </w:r>
      <w:r w:rsidRPr="00D904CF">
        <w:rPr>
          <w:rFonts w:ascii="Arial" w:eastAsia="Times New Roman" w:hAnsi="Arial" w:cs="Arial"/>
          <w:sz w:val="18"/>
          <w:szCs w:val="18"/>
        </w:rPr>
        <w:tab/>
        <w:t xml:space="preserve">$75,849.49 - $126,415.54 Annually </w:t>
      </w:r>
    </w:p>
    <w:p w:rsidR="00CD1C75" w:rsidRPr="00D904CF" w:rsidRDefault="00CD1C75" w:rsidP="00CD1C75">
      <w:pPr>
        <w:tabs>
          <w:tab w:val="left" w:pos="2430"/>
        </w:tabs>
        <w:spacing w:after="0" w:line="240" w:lineRule="auto"/>
        <w:ind w:left="97"/>
        <w:rPr>
          <w:rFonts w:ascii="Arial" w:eastAsia="Times New Roman" w:hAnsi="Arial" w:cs="Arial"/>
          <w:sz w:val="18"/>
          <w:szCs w:val="18"/>
        </w:rPr>
      </w:pPr>
      <w:r w:rsidRPr="00D904CF">
        <w:rPr>
          <w:rFonts w:ascii="Arial" w:eastAsia="Times New Roman" w:hAnsi="Arial" w:cs="Arial"/>
          <w:b/>
          <w:bCs/>
          <w:sz w:val="18"/>
          <w:szCs w:val="18"/>
        </w:rPr>
        <w:t>Pay Grade:</w:t>
      </w:r>
      <w:r w:rsidRPr="00D904CF">
        <w:rPr>
          <w:rFonts w:ascii="Arial" w:eastAsia="Times New Roman" w:hAnsi="Arial" w:cs="Arial"/>
          <w:b/>
          <w:bCs/>
          <w:sz w:val="18"/>
          <w:szCs w:val="18"/>
        </w:rPr>
        <w:tab/>
      </w:r>
      <w:r w:rsidRPr="00D904CF">
        <w:rPr>
          <w:rFonts w:ascii="Arial" w:eastAsia="Times New Roman" w:hAnsi="Arial" w:cs="Arial"/>
          <w:sz w:val="18"/>
          <w:szCs w:val="18"/>
        </w:rPr>
        <w:t xml:space="preserve">S-30 </w:t>
      </w:r>
    </w:p>
    <w:p w:rsidR="00CD1C75" w:rsidRPr="00D904CF" w:rsidRDefault="00CD1C75" w:rsidP="00CD1C75">
      <w:pPr>
        <w:tabs>
          <w:tab w:val="left" w:pos="2430"/>
        </w:tabs>
        <w:spacing w:after="0" w:line="240" w:lineRule="auto"/>
        <w:ind w:left="97"/>
        <w:rPr>
          <w:rFonts w:ascii="Arial" w:eastAsia="Times New Roman" w:hAnsi="Arial" w:cs="Arial"/>
          <w:sz w:val="18"/>
          <w:szCs w:val="18"/>
        </w:rPr>
      </w:pPr>
      <w:r w:rsidRPr="00D904CF">
        <w:rPr>
          <w:rFonts w:ascii="Arial" w:eastAsia="Times New Roman" w:hAnsi="Arial" w:cs="Arial"/>
          <w:b/>
          <w:bCs/>
          <w:sz w:val="18"/>
          <w:szCs w:val="18"/>
        </w:rPr>
        <w:t>Job Type:</w:t>
      </w:r>
      <w:r w:rsidRPr="00D904CF">
        <w:rPr>
          <w:rFonts w:ascii="Arial" w:eastAsia="Times New Roman" w:hAnsi="Arial" w:cs="Arial"/>
          <w:b/>
          <w:bCs/>
          <w:sz w:val="18"/>
          <w:szCs w:val="18"/>
        </w:rPr>
        <w:tab/>
      </w:r>
      <w:r w:rsidRPr="00D904CF">
        <w:rPr>
          <w:rFonts w:ascii="Arial" w:eastAsia="Times New Roman" w:hAnsi="Arial" w:cs="Arial"/>
          <w:sz w:val="18"/>
          <w:szCs w:val="18"/>
        </w:rPr>
        <w:t xml:space="preserve">FT Salary W BN </w:t>
      </w:r>
    </w:p>
    <w:p w:rsidR="00CD1C75" w:rsidRPr="00D904CF" w:rsidRDefault="00CD1C75" w:rsidP="00CD1C75">
      <w:pPr>
        <w:tabs>
          <w:tab w:val="left" w:pos="2430"/>
        </w:tabs>
        <w:spacing w:after="0" w:line="240" w:lineRule="auto"/>
        <w:ind w:left="97"/>
        <w:rPr>
          <w:rFonts w:ascii="Arial" w:eastAsia="Times New Roman" w:hAnsi="Arial" w:cs="Arial"/>
          <w:sz w:val="18"/>
          <w:szCs w:val="18"/>
        </w:rPr>
      </w:pPr>
      <w:r w:rsidRPr="00D904CF">
        <w:rPr>
          <w:rFonts w:ascii="Arial" w:eastAsia="Times New Roman" w:hAnsi="Arial" w:cs="Arial"/>
          <w:b/>
          <w:bCs/>
          <w:sz w:val="18"/>
          <w:szCs w:val="18"/>
        </w:rPr>
        <w:t>Location:</w:t>
      </w:r>
      <w:r w:rsidRPr="00D904CF">
        <w:rPr>
          <w:rFonts w:ascii="Arial" w:eastAsia="Times New Roman" w:hAnsi="Arial" w:cs="Arial"/>
          <w:b/>
          <w:bCs/>
          <w:sz w:val="18"/>
          <w:szCs w:val="18"/>
        </w:rPr>
        <w:tab/>
      </w:r>
      <w:r w:rsidRPr="00D904CF">
        <w:rPr>
          <w:rFonts w:ascii="Arial" w:eastAsia="Times New Roman" w:hAnsi="Arial" w:cs="Arial"/>
          <w:sz w:val="18"/>
          <w:szCs w:val="18"/>
        </w:rPr>
        <w:t xml:space="preserve">HOUSING &amp; COMM DEV ADMIN, 3700 PENDER DRIVE, FAIRFAX (FH22), Virginia </w:t>
      </w:r>
    </w:p>
    <w:p w:rsidR="00CD1C75" w:rsidRPr="00D904CF" w:rsidRDefault="00CD1C75" w:rsidP="00CD1C75">
      <w:pPr>
        <w:tabs>
          <w:tab w:val="left" w:pos="2430"/>
        </w:tabs>
        <w:spacing w:after="0" w:line="240" w:lineRule="auto"/>
        <w:ind w:left="97"/>
        <w:rPr>
          <w:rFonts w:ascii="Arial" w:eastAsia="Times New Roman" w:hAnsi="Arial" w:cs="Arial"/>
          <w:sz w:val="18"/>
          <w:szCs w:val="18"/>
        </w:rPr>
      </w:pPr>
      <w:r w:rsidRPr="00D904CF">
        <w:rPr>
          <w:rFonts w:ascii="Arial" w:eastAsia="Times New Roman" w:hAnsi="Arial" w:cs="Arial"/>
          <w:b/>
          <w:bCs/>
          <w:sz w:val="18"/>
          <w:szCs w:val="18"/>
        </w:rPr>
        <w:t>Department:</w:t>
      </w:r>
      <w:r w:rsidRPr="00D904CF">
        <w:rPr>
          <w:rFonts w:ascii="Arial" w:eastAsia="Times New Roman" w:hAnsi="Arial" w:cs="Arial"/>
          <w:b/>
          <w:bCs/>
          <w:sz w:val="18"/>
          <w:szCs w:val="18"/>
        </w:rPr>
        <w:tab/>
      </w:r>
      <w:r w:rsidRPr="00D904CF">
        <w:rPr>
          <w:rFonts w:ascii="Arial" w:eastAsia="Times New Roman" w:hAnsi="Arial" w:cs="Arial"/>
          <w:sz w:val="18"/>
          <w:szCs w:val="18"/>
        </w:rPr>
        <w:t xml:space="preserve">Housing &amp; Community Dev </w:t>
      </w:r>
    </w:p>
    <w:p w:rsidR="00CD1C75" w:rsidRPr="00D904CF" w:rsidRDefault="00CD1C75" w:rsidP="00CD1C75">
      <w:pPr>
        <w:tabs>
          <w:tab w:val="left" w:pos="2430"/>
        </w:tabs>
        <w:spacing w:after="0" w:line="240" w:lineRule="auto"/>
        <w:ind w:left="97"/>
        <w:rPr>
          <w:rFonts w:ascii="Arial" w:eastAsia="Times New Roman" w:hAnsi="Arial" w:cs="Arial"/>
          <w:sz w:val="18"/>
          <w:szCs w:val="18"/>
        </w:rPr>
      </w:pPr>
      <w:r w:rsidRPr="00D904CF">
        <w:rPr>
          <w:rFonts w:ascii="Arial" w:eastAsia="Times New Roman" w:hAnsi="Arial" w:cs="Arial"/>
          <w:b/>
          <w:bCs/>
          <w:sz w:val="18"/>
          <w:szCs w:val="18"/>
        </w:rPr>
        <w:t>Posting Type:</w:t>
      </w:r>
      <w:r w:rsidRPr="00D904CF">
        <w:rPr>
          <w:rFonts w:ascii="Arial" w:eastAsia="Times New Roman" w:hAnsi="Arial" w:cs="Arial"/>
          <w:b/>
          <w:bCs/>
          <w:sz w:val="18"/>
          <w:szCs w:val="18"/>
        </w:rPr>
        <w:tab/>
      </w:r>
      <w:r w:rsidRPr="00D904CF">
        <w:rPr>
          <w:rFonts w:ascii="Arial" w:eastAsia="Times New Roman" w:hAnsi="Arial" w:cs="Arial"/>
          <w:sz w:val="18"/>
          <w:szCs w:val="18"/>
        </w:rPr>
        <w:t xml:space="preserve">Open to General Public </w:t>
      </w:r>
    </w:p>
    <w:p w:rsidR="00CD1C75" w:rsidRPr="00D904CF" w:rsidRDefault="00CD1C75" w:rsidP="00CD1C75">
      <w:pPr>
        <w:tabs>
          <w:tab w:val="left" w:pos="3776"/>
        </w:tabs>
        <w:spacing w:after="0" w:line="240" w:lineRule="auto"/>
        <w:ind w:left="97"/>
        <w:rPr>
          <w:rFonts w:ascii="Arial" w:eastAsia="Times New Roman" w:hAnsi="Arial" w:cs="Arial"/>
          <w:color w:val="000000"/>
          <w:sz w:val="18"/>
          <w:szCs w:val="18"/>
        </w:rPr>
      </w:pPr>
    </w:p>
    <w:p w:rsidR="00CD1C75" w:rsidRDefault="00CD1C75" w:rsidP="00CD1C75">
      <w:pPr>
        <w:pStyle w:val="PlainText"/>
        <w:rPr>
          <w:rFonts w:ascii="Arial" w:hAnsi="Arial" w:cs="Arial"/>
          <w:color w:val="000000"/>
          <w:sz w:val="18"/>
          <w:szCs w:val="18"/>
        </w:rPr>
      </w:pPr>
      <w:r>
        <w:rPr>
          <w:rStyle w:val="Strong"/>
          <w:rFonts w:ascii="Arial" w:hAnsi="Arial" w:cs="Arial"/>
          <w:color w:val="000000"/>
          <w:sz w:val="18"/>
          <w:szCs w:val="18"/>
        </w:rPr>
        <w:t>MINIMUM QUALIFICATIONS:</w:t>
      </w:r>
      <w:r>
        <w:rPr>
          <w:rFonts w:ascii="Arial" w:hAnsi="Arial" w:cs="Arial"/>
          <w:color w:val="000000"/>
          <w:sz w:val="18"/>
          <w:szCs w:val="18"/>
        </w:rPr>
        <w:br/>
        <w:t>Any combination of education, experience and training equivalent to a graduation from an accredited four-year college or university, with a bachelor's degree in planning, public or business administration, business, finance or a related field; plus five years of progressively responsible managerial experience in their field of expertise.</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PREFERRED QUALIFICATIONS</w:t>
      </w:r>
      <w:proofErr w:type="gramStart"/>
      <w:r>
        <w:rPr>
          <w:rStyle w:val="Strong"/>
          <w:rFonts w:ascii="Arial" w:hAnsi="Arial" w:cs="Arial"/>
          <w:color w:val="000000"/>
          <w:sz w:val="18"/>
          <w:szCs w:val="18"/>
        </w:rPr>
        <w:t>:</w:t>
      </w:r>
      <w:proofErr w:type="gramEnd"/>
      <w:r>
        <w:rPr>
          <w:rFonts w:ascii="Arial" w:hAnsi="Arial" w:cs="Arial"/>
          <w:color w:val="000000"/>
          <w:sz w:val="18"/>
          <w:szCs w:val="18"/>
        </w:rPr>
        <w:br/>
        <w:t>The ideal candidate will have extensive experience in tax-exempt bond financing, loan underwriting, tax credit syndication and other complex financing structures. Also essential to success in this job is direct knowledge of and experience with financial analysis, mortgage finance, finance structuring and underwriting, document preparation and review, and program compliance related to the use of a variety of private, federal, state and local loan and grant programs for multi-family affordable housing and commercial revitalization. Additional preferences include: experience in working with the public, as well as with elected officials and government agencies. Ability to plan and implement activities in order to ensure effective and efficient utilization of resources. Must be results driven, organized, and detail-oriented, with the ability to manage multiple priorities; and have excellent communication skills (verbal, written and presentation). Advanced knowledge of Microsoft Office Excel and Outlook. Team leadership skills with supervisory experience with a commitment to the development of staff.</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CERTIFICATES AND LICENSES REQUIRED</w:t>
      </w:r>
      <w:proofErr w:type="gramStart"/>
      <w:r>
        <w:rPr>
          <w:rFonts w:ascii="Arial" w:hAnsi="Arial" w:cs="Arial"/>
          <w:color w:val="000000"/>
          <w:sz w:val="18"/>
          <w:szCs w:val="18"/>
        </w:rPr>
        <w:t>:</w:t>
      </w:r>
      <w:proofErr w:type="gramEnd"/>
      <w:r>
        <w:rPr>
          <w:rFonts w:ascii="Arial" w:hAnsi="Arial" w:cs="Arial"/>
          <w:color w:val="000000"/>
          <w:sz w:val="18"/>
          <w:szCs w:val="18"/>
        </w:rPr>
        <w:br/>
        <w:t>A valid driver's license.</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NECESSARY SPECIAL REQUIREMENTS</w:t>
      </w:r>
      <w:proofErr w:type="gramStart"/>
      <w:r>
        <w:rPr>
          <w:rStyle w:val="Strong"/>
          <w:rFonts w:ascii="Arial" w:hAnsi="Arial" w:cs="Arial"/>
          <w:color w:val="000000"/>
          <w:sz w:val="18"/>
          <w:szCs w:val="18"/>
        </w:rPr>
        <w:t>:</w:t>
      </w:r>
      <w:proofErr w:type="gramEnd"/>
      <w:r>
        <w:rPr>
          <w:rFonts w:ascii="Arial" w:hAnsi="Arial" w:cs="Arial"/>
          <w:color w:val="000000"/>
          <w:sz w:val="18"/>
          <w:szCs w:val="18"/>
        </w:rPr>
        <w:br/>
        <w:t>Employment will be contingent upon the completion of a credit check, driving record check and criminal background investigation to include fingerprinting to the satisfaction of the agency.</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PHYSICAL REQUIREMENTS:</w:t>
      </w:r>
      <w:r>
        <w:rPr>
          <w:rFonts w:ascii="Arial" w:hAnsi="Arial" w:cs="Arial"/>
          <w:color w:val="000000"/>
          <w:sz w:val="18"/>
          <w:szCs w:val="18"/>
        </w:rPr>
        <w:br/>
        <w:t>Job is generally sedentary in nature, however, job entails walking, standing, sitting, climbing stairs, reaching and bending; uses hands to grasp, handle, or feel; visual acuity is required to read data on a computer monitor; ability to drive a vehicle. Incumbent must be able to operate keyboard driven equipment and computer, and have the ability to lift up to 15 pounds with or without reasonable accommodations.</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SELECTION PROCEDURE</w:t>
      </w:r>
      <w:proofErr w:type="gramStart"/>
      <w:r>
        <w:rPr>
          <w:rStyle w:val="Strong"/>
          <w:rFonts w:ascii="Arial" w:hAnsi="Arial" w:cs="Arial"/>
          <w:color w:val="000000"/>
          <w:sz w:val="18"/>
          <w:szCs w:val="18"/>
        </w:rPr>
        <w:t>:</w:t>
      </w:r>
      <w:proofErr w:type="gramEnd"/>
      <w:r>
        <w:rPr>
          <w:rFonts w:ascii="Arial" w:hAnsi="Arial" w:cs="Arial"/>
          <w:color w:val="000000"/>
          <w:sz w:val="18"/>
          <w:szCs w:val="18"/>
        </w:rPr>
        <w:br/>
        <w:t>Panel interview.</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It is the policy of Fairfax County Government to prohibit discrimination on the basis of race, sex, color, national origin, religion, age, veteran status, political affiliation, genetics, or disability in the recruitment, selection, and hiring of its workforce.</w:t>
      </w:r>
      <w:r>
        <w:rPr>
          <w:rFonts w:ascii="Arial" w:hAnsi="Arial" w:cs="Arial"/>
          <w:color w:val="000000"/>
          <w:sz w:val="18"/>
          <w:szCs w:val="18"/>
        </w:rPr>
        <w:br/>
      </w:r>
      <w:r>
        <w:rPr>
          <w:rFonts w:ascii="Arial" w:hAnsi="Arial" w:cs="Arial"/>
          <w:color w:val="000000"/>
          <w:sz w:val="18"/>
          <w:szCs w:val="18"/>
        </w:rPr>
        <w:br/>
        <w:t xml:space="preserve">Reasonable accommodations are available to persons with disabilities during application and/or interview processes per the Americans with Disabilities Act. Contact </w:t>
      </w:r>
      <w:r>
        <w:rPr>
          <w:rStyle w:val="baec5a81-e4d6-4674-97f3-e9220f0136c1"/>
          <w:rFonts w:ascii="Arial" w:hAnsi="Arial" w:cs="Arial"/>
          <w:color w:val="000000"/>
          <w:sz w:val="18"/>
          <w:szCs w:val="18"/>
        </w:rPr>
        <w:t>703-324-4900</w:t>
      </w:r>
      <w:r>
        <w:rPr>
          <w:rFonts w:ascii="Arial" w:hAnsi="Arial" w:cs="Arial"/>
          <w:color w:val="000000"/>
          <w:sz w:val="18"/>
          <w:szCs w:val="18"/>
        </w:rPr>
        <w:t xml:space="preserve"> for assistance. TTY 711. EEO/AA/TTY.</w:t>
      </w:r>
    </w:p>
    <w:p w:rsidR="00CD1C75" w:rsidRDefault="00CD1C75" w:rsidP="00CD1C75">
      <w:pPr>
        <w:pStyle w:val="PlainText"/>
        <w:rPr>
          <w:rFonts w:ascii="Arial" w:hAnsi="Arial" w:cs="Arial"/>
          <w:color w:val="000000"/>
          <w:sz w:val="18"/>
          <w:szCs w:val="18"/>
        </w:rPr>
      </w:pPr>
    </w:p>
    <w:p w:rsidR="00CD1C75" w:rsidRDefault="00CD1C75" w:rsidP="00CD1C75">
      <w:r>
        <w:rPr>
          <w:rFonts w:ascii="Arial" w:hAnsi="Arial" w:cs="Arial"/>
          <w:color w:val="000000"/>
          <w:sz w:val="18"/>
          <w:szCs w:val="18"/>
        </w:rPr>
        <w:t xml:space="preserve">For more information and to apply: </w:t>
      </w:r>
      <w:hyperlink r:id="rId4" w:history="1">
        <w:r>
          <w:rPr>
            <w:rStyle w:val="Hyperlink"/>
            <w:rFonts w:ascii="Times New Roman" w:hAnsi="Times New Roman"/>
            <w:color w:val="0000FF"/>
            <w:sz w:val="24"/>
            <w:szCs w:val="24"/>
          </w:rPr>
          <w:t>http://agency.governmentjobs.com/fairfaxcounty/default.cfm?action=viewJob&amp;jobID=1526728</w:t>
        </w:r>
      </w:hyperlink>
    </w:p>
    <w:p w:rsidR="00CD1C75" w:rsidRDefault="00CD1C75" w:rsidP="00CD1C75">
      <w:pPr>
        <w:pStyle w:val="PlainText"/>
        <w:rPr>
          <w:rFonts w:ascii="Courier New" w:hAnsi="Courier New" w:cs="Courier New"/>
        </w:rPr>
      </w:pPr>
    </w:p>
    <w:p w:rsidR="00E50B91" w:rsidRDefault="00CD1C75"/>
    <w:sectPr w:rsidR="00E50B91" w:rsidSect="00661B8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75"/>
    <w:rsid w:val="002F3A9D"/>
    <w:rsid w:val="00741CEA"/>
    <w:rsid w:val="00CD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76A3D-A1B1-4A9A-B0EC-269C0485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1C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D1C75"/>
    <w:rPr>
      <w:rFonts w:ascii="Consolas" w:hAnsi="Consolas"/>
      <w:sz w:val="21"/>
      <w:szCs w:val="21"/>
    </w:rPr>
  </w:style>
  <w:style w:type="character" w:styleId="Strong">
    <w:name w:val="Strong"/>
    <w:basedOn w:val="DefaultParagraphFont"/>
    <w:uiPriority w:val="22"/>
    <w:qFormat/>
    <w:rsid w:val="00CD1C75"/>
    <w:rPr>
      <w:b/>
      <w:bCs/>
    </w:rPr>
  </w:style>
  <w:style w:type="character" w:customStyle="1" w:styleId="baec5a81-e4d6-4674-97f3-e9220f0136c1">
    <w:name w:val="baec5a81-e4d6-4674-97f3-e9220f0136c1"/>
    <w:basedOn w:val="DefaultParagraphFont"/>
    <w:rsid w:val="00CD1C75"/>
  </w:style>
  <w:style w:type="character" w:styleId="Hyperlink">
    <w:name w:val="Hyperlink"/>
    <w:basedOn w:val="DefaultParagraphFont"/>
    <w:uiPriority w:val="99"/>
    <w:semiHidden/>
    <w:unhideWhenUsed/>
    <w:rsid w:val="00CD1C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gency.governmentjobs.com/fairfaxcounty/default.cfm?action=viewJob&amp;jobID=1526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Nora</dc:creator>
  <cp:keywords/>
  <dc:description/>
  <cp:lastModifiedBy>Henderson, Nora</cp:lastModifiedBy>
  <cp:revision>1</cp:revision>
  <dcterms:created xsi:type="dcterms:W3CDTF">2016-09-12T13:59:00Z</dcterms:created>
  <dcterms:modified xsi:type="dcterms:W3CDTF">2016-09-12T14:00:00Z</dcterms:modified>
</cp:coreProperties>
</file>